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8EB58A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E119155" w14:textId="083A1D2D" w:rsidR="003029B8" w:rsidRDefault="003029B8" w:rsidP="009B55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9110C3" w:rsidRPr="009110C3">
        <w:rPr>
          <w:rFonts w:ascii="Times New Roman" w:hAnsi="Times New Roman" w:cs="Times New Roman"/>
          <w:b/>
          <w:sz w:val="24"/>
          <w:szCs w:val="24"/>
        </w:rPr>
        <w:t xml:space="preserve">ISO </w:t>
      </w:r>
      <w:r w:rsidR="00D634B9">
        <w:rPr>
          <w:rFonts w:ascii="Times New Roman" w:hAnsi="Times New Roman" w:cs="Times New Roman"/>
          <w:b/>
          <w:sz w:val="24"/>
          <w:szCs w:val="24"/>
        </w:rPr>
        <w:t>1</w:t>
      </w:r>
      <w:r w:rsidR="003B2F09" w:rsidRPr="003B2F09">
        <w:rPr>
          <w:rFonts w:ascii="Times New Roman" w:hAnsi="Times New Roman" w:cs="Times New Roman"/>
          <w:b/>
          <w:sz w:val="24"/>
          <w:szCs w:val="24"/>
        </w:rPr>
        <w:t>1418-</w:t>
      </w:r>
      <w:r w:rsidR="008E43AE" w:rsidRPr="008E43AE">
        <w:rPr>
          <w:rFonts w:ascii="Times New Roman" w:hAnsi="Times New Roman" w:cs="Times New Roman"/>
          <w:b/>
          <w:sz w:val="24"/>
          <w:szCs w:val="24"/>
        </w:rPr>
        <w:t>1</w:t>
      </w:r>
      <w:r w:rsidR="00D634B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8E43AE" w:rsidRPr="008E43AE">
        <w:rPr>
          <w:rFonts w:ascii="Times New Roman" w:hAnsi="Times New Roman" w:cs="Times New Roman"/>
          <w:b/>
          <w:sz w:val="24"/>
          <w:szCs w:val="24"/>
        </w:rPr>
        <w:t>Контейнеры и аксессуары для фармацевтических препаратов. Часть 1. Стеклянные флаконы для капельного дозирования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F47E6" w14:textId="0251FADD" w:rsidR="003029B8" w:rsidRPr="00FA2282" w:rsidRDefault="003029B8" w:rsidP="003029B8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стандарта </w:t>
      </w:r>
    </w:p>
    <w:p w14:paraId="54ADBD4B" w14:textId="77777777" w:rsidR="003029B8" w:rsidRPr="00FA2282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4BAA1CF" w14:textId="5A5A413C" w:rsidR="003B2F09" w:rsidRPr="0002128A" w:rsidRDefault="003B2F09" w:rsidP="0002128A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2128A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 Указа</w:t>
      </w:r>
      <w:r w:rsidR="0002128A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02128A">
        <w:rPr>
          <w:rFonts w:ascii="Times New Roman" w:hAnsi="Times New Roman" w:cs="Times New Roman"/>
          <w:sz w:val="24"/>
          <w:szCs w:val="24"/>
          <w:lang w:eastAsia="zh-CN"/>
        </w:rPr>
        <w:t>Президента Республики Казахстан от 19 декабря 2014 года № 980 «О подписании Соглашения о</w:t>
      </w:r>
      <w:r w:rsidR="0002128A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02128A">
        <w:rPr>
          <w:rFonts w:ascii="Times New Roman" w:hAnsi="Times New Roman" w:cs="Times New Roman"/>
          <w:sz w:val="24"/>
          <w:szCs w:val="24"/>
          <w:lang w:eastAsia="zh-CN"/>
        </w:rPr>
        <w:t>единых принципах и правилах обращения медицинских изделий (изделий медицинского</w:t>
      </w:r>
      <w:r w:rsidR="0002128A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02128A">
        <w:rPr>
          <w:rFonts w:ascii="Times New Roman" w:hAnsi="Times New Roman" w:cs="Times New Roman"/>
          <w:sz w:val="24"/>
          <w:szCs w:val="24"/>
          <w:lang w:eastAsia="zh-CN"/>
        </w:rPr>
        <w:t>назначения и медицинской техники) в рамках Евразийского экономического союза».</w:t>
      </w:r>
    </w:p>
    <w:p w14:paraId="7E8B4F9B" w14:textId="45A1174E" w:rsidR="003B2F09" w:rsidRPr="0002128A" w:rsidRDefault="003B2F09" w:rsidP="003B2F09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2128A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развития отечественного</w:t>
      </w:r>
      <w:r w:rsidR="0002128A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02128A">
        <w:rPr>
          <w:rFonts w:ascii="Times New Roman" w:hAnsi="Times New Roman" w:cs="Times New Roman"/>
          <w:sz w:val="24"/>
          <w:szCs w:val="24"/>
          <w:lang w:eastAsia="zh-CN"/>
        </w:rPr>
        <w:t>производства медицинских изделий.</w:t>
      </w:r>
    </w:p>
    <w:p w14:paraId="22B8A1C5" w14:textId="48C88831" w:rsidR="00FA2282" w:rsidRPr="00D44AC5" w:rsidRDefault="00FA2282" w:rsidP="00D634B9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Заявителем разрабатываемого стандарта является </w:t>
      </w:r>
      <w:r w:rsidR="009110C3" w:rsidRPr="009110C3">
        <w:rPr>
          <w:rFonts w:ascii="Times New Roman" w:hAnsi="Times New Roman" w:cs="Times New Roman"/>
          <w:sz w:val="24"/>
          <w:szCs w:val="24"/>
          <w:lang w:eastAsia="zh-CN"/>
        </w:rPr>
        <w:t>ОЮЛ «Ассоциация производителей медицинских изделий»</w:t>
      </w:r>
      <w:r w:rsidR="009110C3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35059080" w14:textId="77777777" w:rsidR="003F7768" w:rsidRPr="00B726C7" w:rsidRDefault="003F7768" w:rsidP="003F7768">
      <w:pPr>
        <w:rPr>
          <w:rFonts w:ascii="Times New Roman" w:hAnsi="Times New Roman" w:cs="Times New Roman"/>
          <w:sz w:val="24"/>
          <w:szCs w:val="24"/>
        </w:rPr>
      </w:pPr>
    </w:p>
    <w:p w14:paraId="214F328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2 Основание для разработки стандарта с указанием соответствующего задания</w:t>
      </w:r>
    </w:p>
    <w:p w14:paraId="7652B0E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4AA41" w14:textId="18E4209B" w:rsidR="00D44AC5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32982">
        <w:rPr>
          <w:rFonts w:ascii="Times New Roman" w:hAnsi="Times New Roman" w:cs="Times New Roman"/>
          <w:sz w:val="24"/>
          <w:szCs w:val="24"/>
          <w:lang w:eastAsia="zh-CN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Республики Казахстан № 433-НҚ от 20.12.2022 г.</w:t>
      </w:r>
    </w:p>
    <w:p w14:paraId="02C3A0E5" w14:textId="77777777" w:rsidR="00132982" w:rsidRPr="00132982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1D7176F" w14:textId="77777777" w:rsidR="008E43AE" w:rsidRPr="008E43AE" w:rsidRDefault="008E43AE" w:rsidP="008E43AE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E43AE">
        <w:rPr>
          <w:rFonts w:ascii="Times New Roman" w:hAnsi="Times New Roman" w:cs="Times New Roman"/>
          <w:sz w:val="24"/>
          <w:szCs w:val="24"/>
          <w:lang w:eastAsia="zh-CN"/>
        </w:rPr>
        <w:t>Объектом стандартизации является Стеклянные флаконы для капельного дозирования.</w:t>
      </w:r>
    </w:p>
    <w:p w14:paraId="73AAC494" w14:textId="77777777" w:rsidR="008E43AE" w:rsidRPr="008E43AE" w:rsidRDefault="008E43AE" w:rsidP="008E43AE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E43AE">
        <w:rPr>
          <w:rFonts w:ascii="Times New Roman" w:hAnsi="Times New Roman" w:cs="Times New Roman"/>
          <w:sz w:val="24"/>
          <w:szCs w:val="24"/>
          <w:lang w:eastAsia="zh-CN"/>
        </w:rPr>
        <w:t>Характеристики объекта</w:t>
      </w:r>
    </w:p>
    <w:p w14:paraId="6948A5B6" w14:textId="5A32AB31" w:rsidR="00D82968" w:rsidRPr="008E43AE" w:rsidRDefault="008E43AE" w:rsidP="008E43AE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E43AE">
        <w:rPr>
          <w:rFonts w:ascii="Times New Roman" w:hAnsi="Times New Roman" w:cs="Times New Roman"/>
          <w:sz w:val="24"/>
          <w:szCs w:val="24"/>
          <w:lang w:eastAsia="zh-CN"/>
        </w:rPr>
        <w:t>Стеклянные флаконы-капельницы представляют собой первичную упаковку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8E43AE">
        <w:rPr>
          <w:rFonts w:ascii="Times New Roman" w:hAnsi="Times New Roman" w:cs="Times New Roman"/>
          <w:sz w:val="24"/>
          <w:szCs w:val="24"/>
          <w:lang w:eastAsia="zh-CN"/>
        </w:rPr>
        <w:t>лекарственного препарата, находящуюся с ним в непосредственном контакте.</w:t>
      </w:r>
    </w:p>
    <w:p w14:paraId="265EEE21" w14:textId="77777777" w:rsidR="008E43AE" w:rsidRDefault="008E43AE" w:rsidP="008E43AE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6C11E4" w14:textId="1505C3A9" w:rsidR="00D44AC5" w:rsidRPr="00D44AC5" w:rsidRDefault="00D44AC5" w:rsidP="00D634B9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6F949E" w14:textId="77777777" w:rsidR="00D44AC5" w:rsidRPr="00D44AC5" w:rsidRDefault="00D44AC5" w:rsidP="009B552D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стандарта взаимосвязан со следующими документами:</w:t>
      </w:r>
    </w:p>
    <w:p w14:paraId="162B18A1" w14:textId="767733EE" w:rsidR="00BE7802" w:rsidRDefault="003B2F09" w:rsidP="003B2F09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B2F09">
        <w:rPr>
          <w:rFonts w:ascii="Times New Roman" w:hAnsi="Times New Roman"/>
          <w:sz w:val="24"/>
          <w:szCs w:val="24"/>
        </w:rPr>
        <w:t>СТ РК ISO 1101-2014 Геометрические характеристики изделий (GPS)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B2F09">
        <w:rPr>
          <w:rFonts w:ascii="Times New Roman" w:hAnsi="Times New Roman"/>
          <w:sz w:val="24"/>
          <w:szCs w:val="24"/>
        </w:rPr>
        <w:t>Установление геометрических допусков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B2F09">
        <w:rPr>
          <w:rFonts w:ascii="Times New Roman" w:hAnsi="Times New Roman"/>
          <w:sz w:val="24"/>
          <w:szCs w:val="24"/>
        </w:rPr>
        <w:t>Допуски на форму, ориентацию, расположение и биение</w:t>
      </w:r>
    </w:p>
    <w:p w14:paraId="56101DF5" w14:textId="77777777" w:rsidR="003B2F09" w:rsidRPr="009B552D" w:rsidRDefault="003B2F09" w:rsidP="003B2F09">
      <w:pPr>
        <w:pStyle w:val="a4"/>
        <w:tabs>
          <w:tab w:val="left" w:pos="851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4406FB30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стандарта </w:t>
      </w:r>
    </w:p>
    <w:p w14:paraId="48B6FCB0" w14:textId="5ADF3B8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5F59452F" w14:textId="7B74201D" w:rsidR="00F70B56" w:rsidRPr="00F70B56" w:rsidRDefault="00F70B56" w:rsidP="00F70B5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0B56">
        <w:rPr>
          <w:rFonts w:ascii="Times New Roman" w:hAnsi="Times New Roman" w:cs="Times New Roman"/>
          <w:sz w:val="24"/>
          <w:szCs w:val="24"/>
          <w:lang w:eastAsia="zh-CN"/>
        </w:rPr>
        <w:t xml:space="preserve">Заинтересованные в разработке документа по стандартизации государственные органы, </w:t>
      </w:r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ТОО «GREEN CROSS ECO (ГРИН КРОСС ЭКО)», Испытательный центр ТОО «BioEtica», ТОО «ЭкоФарм Интернейшнл», ТОО «Marai E7 Group (Марай Е7 Групп), ТОО «ЭКО-ФАРМ» лечебно-профилактические учреждения</w:t>
      </w:r>
      <w:r w:rsidR="00137217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5D4D9C83" w14:textId="3560E485" w:rsidR="00D029F8" w:rsidRDefault="00D029F8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E7A5273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7EA0654B" w14:textId="65B9FB1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17323D45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7D6542F9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75287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89506F0" w14:textId="201704CD" w:rsidR="00E32CDA" w:rsidRPr="008E43AE" w:rsidRDefault="00137217" w:rsidP="00E32CDA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261">
        <w:rPr>
          <w:rFonts w:ascii="Times New Roman" w:hAnsi="Times New Roman" w:cs="Times New Roman"/>
          <w:sz w:val="24"/>
          <w:szCs w:val="24"/>
        </w:rPr>
        <w:t xml:space="preserve">Настоящий стандарт подготовлен на основе официального перевода на русский язык </w:t>
      </w:r>
      <w:r>
        <w:rPr>
          <w:rFonts w:ascii="Times New Roman" w:hAnsi="Times New Roman" w:cs="Times New Roman"/>
          <w:sz w:val="24"/>
          <w:szCs w:val="24"/>
        </w:rPr>
        <w:t>международного</w:t>
      </w:r>
      <w:r w:rsidRPr="00A36261">
        <w:rPr>
          <w:rFonts w:ascii="Times New Roman" w:hAnsi="Times New Roman" w:cs="Times New Roman"/>
          <w:sz w:val="24"/>
          <w:szCs w:val="24"/>
        </w:rPr>
        <w:t xml:space="preserve"> стандарта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43AE" w:rsidRPr="008E43AE">
        <w:rPr>
          <w:rFonts w:ascii="Times New Roman" w:hAnsi="Times New Roman" w:cs="Times New Roman"/>
          <w:sz w:val="24"/>
          <w:szCs w:val="24"/>
        </w:rPr>
        <w:t>ISO 11418-1:2016 «Containers and accessories for pharmaceutical preparations – Part 1: Drop – dispensing glass bottles (</w:t>
      </w:r>
      <w:bookmarkStart w:id="0" w:name="_Hlk143248619"/>
      <w:r w:rsidR="008E43AE" w:rsidRPr="008E43AE">
        <w:rPr>
          <w:rFonts w:ascii="Times New Roman" w:hAnsi="Times New Roman" w:cs="Times New Roman"/>
          <w:sz w:val="24"/>
          <w:szCs w:val="24"/>
        </w:rPr>
        <w:t>Контейнеры и аксессуары для фармацевтических препаратов</w:t>
      </w:r>
      <w:bookmarkEnd w:id="0"/>
      <w:r w:rsidR="008E43AE" w:rsidRPr="008E43AE">
        <w:rPr>
          <w:rFonts w:ascii="Times New Roman" w:hAnsi="Times New Roman" w:cs="Times New Roman"/>
          <w:sz w:val="24"/>
          <w:szCs w:val="24"/>
        </w:rPr>
        <w:t>. Часть 1</w:t>
      </w:r>
      <w:bookmarkStart w:id="1" w:name="_Hlk143251607"/>
      <w:r w:rsidR="008E43AE" w:rsidRPr="008E43AE">
        <w:rPr>
          <w:rFonts w:ascii="Times New Roman" w:hAnsi="Times New Roman" w:cs="Times New Roman"/>
          <w:sz w:val="24"/>
          <w:szCs w:val="24"/>
        </w:rPr>
        <w:t>. Стеклянные флаконы для капельного дозирования</w:t>
      </w:r>
      <w:bookmarkEnd w:id="1"/>
      <w:r w:rsidR="008E43AE" w:rsidRPr="008E43AE">
        <w:rPr>
          <w:rFonts w:ascii="Times New Roman" w:hAnsi="Times New Roman" w:cs="Times New Roman"/>
          <w:sz w:val="24"/>
          <w:szCs w:val="24"/>
        </w:rPr>
        <w:t>)</w:t>
      </w:r>
      <w:r w:rsidR="008E43AE" w:rsidRPr="008E43AE">
        <w:rPr>
          <w:rFonts w:ascii="Times New Roman" w:hAnsi="Times New Roman" w:cs="Times New Roman"/>
          <w:sz w:val="24"/>
          <w:szCs w:val="24"/>
        </w:rPr>
        <w:t>.</w:t>
      </w:r>
    </w:p>
    <w:p w14:paraId="3A2B8B16" w14:textId="77777777" w:rsidR="00C06FD2" w:rsidRPr="002806AF" w:rsidRDefault="00C06FD2" w:rsidP="00C06FD2">
      <w:pPr>
        <w:pStyle w:val="20"/>
        <w:ind w:firstLine="567"/>
        <w:jc w:val="both"/>
        <w:rPr>
          <w:szCs w:val="24"/>
        </w:rPr>
      </w:pPr>
      <w:r w:rsidRPr="002806AF">
        <w:rPr>
          <w:szCs w:val="24"/>
        </w:rPr>
        <w:t>Степень соответствия – идентичная (IDT).</w:t>
      </w:r>
    </w:p>
    <w:p w14:paraId="5CBA3C87" w14:textId="77777777" w:rsidR="00137217" w:rsidRPr="00D44AC5" w:rsidRDefault="001372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AA976A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3A7FAF06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6A5A23" w14:textId="275A586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137217" w:rsidRPr="005C744F">
        <w:rPr>
          <w:rFonts w:ascii="Times New Roman" w:hAnsi="Times New Roman" w:cs="Times New Roman"/>
          <w:sz w:val="24"/>
          <w:szCs w:val="24"/>
        </w:rPr>
        <w:t>ТОО</w:t>
      </w:r>
      <w:r w:rsidRPr="005C744F">
        <w:rPr>
          <w:rFonts w:ascii="Times New Roman" w:hAnsi="Times New Roman" w:cs="Times New Roman"/>
          <w:sz w:val="24"/>
          <w:szCs w:val="24"/>
        </w:rPr>
        <w:t xml:space="preserve"> </w:t>
      </w:r>
      <w:r w:rsidR="00137217" w:rsidRPr="005C744F">
        <w:rPr>
          <w:rFonts w:ascii="Times New Roman" w:hAnsi="Times New Roman" w:cs="Times New Roman"/>
          <w:sz w:val="24"/>
          <w:szCs w:val="24"/>
        </w:rPr>
        <w:t>«NavyCo»</w:t>
      </w:r>
    </w:p>
    <w:p w14:paraId="3E10CC34" w14:textId="6394B6AB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</w:t>
      </w:r>
      <w:r w:rsidR="00AF3B8D" w:rsidRPr="005C744F">
        <w:rPr>
          <w:rFonts w:ascii="Times New Roman" w:hAnsi="Times New Roman" w:cs="Times New Roman"/>
          <w:sz w:val="24"/>
          <w:szCs w:val="24"/>
        </w:rPr>
        <w:t>Астана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r w:rsidR="003616D8" w:rsidRPr="005C744F">
        <w:rPr>
          <w:rFonts w:ascii="Times New Roman" w:hAnsi="Times New Roman" w:cs="Times New Roman"/>
          <w:sz w:val="24"/>
          <w:szCs w:val="24"/>
        </w:rPr>
        <w:t>пр. Кабанбай батыра, 6/6, ВП-3.</w:t>
      </w:r>
    </w:p>
    <w:p w14:paraId="2576B86A" w14:textId="7676D58F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Контактные данные: телефон </w:t>
      </w:r>
      <w:r w:rsidR="005C744F" w:rsidRPr="005C744F">
        <w:rPr>
          <w:rFonts w:ascii="Times New Roman" w:hAnsi="Times New Roman" w:cs="Times New Roman"/>
          <w:sz w:val="24"/>
          <w:szCs w:val="24"/>
        </w:rPr>
        <w:t>+7 707 455 42 28</w:t>
      </w:r>
      <w:r w:rsidRPr="005C744F">
        <w:rPr>
          <w:rFonts w:ascii="Times New Roman" w:hAnsi="Times New Roman" w:cs="Times New Roman"/>
          <w:sz w:val="24"/>
          <w:szCs w:val="24"/>
        </w:rPr>
        <w:t xml:space="preserve">, e-mail: </w:t>
      </w:r>
      <w:hyperlink r:id="rId6" w:history="1">
        <w:r w:rsidR="005C744F" w:rsidRPr="005C744F">
          <w:rPr>
            <w:rFonts w:ascii="Times New Roman" w:hAnsi="Times New Roman" w:cs="Times New Roman"/>
            <w:sz w:val="24"/>
            <w:szCs w:val="24"/>
          </w:rPr>
          <w:t>navyco</w:t>
        </w:r>
      </w:hyperlink>
      <w:r w:rsidR="005C744F" w:rsidRPr="005C744F">
        <w:rPr>
          <w:rFonts w:ascii="Times New Roman" w:hAnsi="Times New Roman" w:cs="Times New Roman"/>
          <w:sz w:val="24"/>
          <w:szCs w:val="24"/>
        </w:rPr>
        <w:t>@bk.ru</w:t>
      </w:r>
    </w:p>
    <w:p w14:paraId="568D85F6" w14:textId="39899DD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>Срок разработки проекта стандарта и внесения его на утверждение – 202</w:t>
      </w:r>
      <w:r w:rsidR="00B726C7" w:rsidRPr="005C744F">
        <w:rPr>
          <w:rFonts w:ascii="Times New Roman" w:hAnsi="Times New Roman" w:cs="Times New Roman"/>
          <w:sz w:val="24"/>
          <w:szCs w:val="24"/>
        </w:rPr>
        <w:t>3</w:t>
      </w:r>
      <w:r w:rsidRPr="005C744F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E5904D6" w14:textId="4D14280E" w:rsid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95182A5" w14:textId="670DBA72" w:rsidR="007E615E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4B6A4B2" w14:textId="77777777" w:rsidR="007E615E" w:rsidRPr="00D44AC5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81B50C0" w14:textId="77777777" w:rsidR="00D44AC5" w:rsidRPr="00D44AC5" w:rsidRDefault="00D44AC5" w:rsidP="00D44A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16DD3E6A" w14:textId="77777777" w:rsidR="008777B9" w:rsidRPr="004E6919" w:rsidRDefault="008777B9" w:rsidP="008777B9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691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4E6919">
        <w:rPr>
          <w:rFonts w:ascii="Times New Roman" w:hAnsi="Times New Roman" w:cs="Times New Roman"/>
          <w:sz w:val="24"/>
          <w:szCs w:val="24"/>
        </w:rPr>
        <w:t xml:space="preserve"> </w:t>
      </w:r>
      <w:r w:rsidRPr="004E69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ТОО </w:t>
      </w:r>
      <w:r w:rsidRPr="004E6919">
        <w:rPr>
          <w:rFonts w:ascii="Times New Roman" w:hAnsi="Times New Roman" w:cs="Times New Roman"/>
          <w:b/>
          <w:sz w:val="24"/>
          <w:szCs w:val="24"/>
        </w:rPr>
        <w:t>«</w:t>
      </w:r>
      <w:r w:rsidRPr="004E6919">
        <w:rPr>
          <w:rFonts w:ascii="Times New Roman" w:hAnsi="Times New Roman" w:cs="Times New Roman"/>
          <w:b/>
          <w:sz w:val="24"/>
          <w:szCs w:val="24"/>
          <w:lang w:val="en-US"/>
        </w:rPr>
        <w:t>NavyCo</w:t>
      </w:r>
      <w:r w:rsidRPr="004E6919">
        <w:rPr>
          <w:rFonts w:ascii="Times New Roman" w:hAnsi="Times New Roman" w:cs="Times New Roman"/>
          <w:b/>
          <w:sz w:val="24"/>
          <w:szCs w:val="24"/>
        </w:rPr>
        <w:t>»</w:t>
      </w:r>
      <w:r w:rsidRPr="004E69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4E6919">
        <w:rPr>
          <w:rFonts w:ascii="Times New Roman" w:hAnsi="Times New Roman" w:cs="Times New Roman"/>
          <w:b/>
          <w:sz w:val="24"/>
          <w:szCs w:val="24"/>
        </w:rPr>
        <w:t>Нуртазин А.А.</w:t>
      </w:r>
    </w:p>
    <w:p w14:paraId="5798B382" w14:textId="77777777" w:rsidR="00D44AC5" w:rsidRPr="008777B9" w:rsidRDefault="00D44AC5" w:rsidP="00D44AC5">
      <w:pPr>
        <w:rPr>
          <w:rFonts w:ascii="Times New Roman" w:hAnsi="Times New Roman" w:cs="Times New Roman"/>
          <w:b/>
          <w:sz w:val="24"/>
          <w:szCs w:val="24"/>
        </w:rPr>
      </w:pPr>
    </w:p>
    <w:p w14:paraId="2AE372C2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sectPr w:rsidR="00D44AC5" w:rsidRPr="00D4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53F37"/>
    <w:multiLevelType w:val="multilevel"/>
    <w:tmpl w:val="DCDA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DD2337"/>
    <w:multiLevelType w:val="hybridMultilevel"/>
    <w:tmpl w:val="5C06CAE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5AF3640"/>
    <w:multiLevelType w:val="hybridMultilevel"/>
    <w:tmpl w:val="E42E341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0E0"/>
    <w:rsid w:val="0002128A"/>
    <w:rsid w:val="00132982"/>
    <w:rsid w:val="00137217"/>
    <w:rsid w:val="003029B8"/>
    <w:rsid w:val="003074D2"/>
    <w:rsid w:val="00312DCA"/>
    <w:rsid w:val="003616D8"/>
    <w:rsid w:val="003B2F09"/>
    <w:rsid w:val="003F00A3"/>
    <w:rsid w:val="003F7768"/>
    <w:rsid w:val="0040619E"/>
    <w:rsid w:val="004E08E1"/>
    <w:rsid w:val="005C744F"/>
    <w:rsid w:val="005D5FDF"/>
    <w:rsid w:val="00682E02"/>
    <w:rsid w:val="006B6FAE"/>
    <w:rsid w:val="0072234F"/>
    <w:rsid w:val="007C3373"/>
    <w:rsid w:val="007E615E"/>
    <w:rsid w:val="008777B9"/>
    <w:rsid w:val="008E43AE"/>
    <w:rsid w:val="009110C3"/>
    <w:rsid w:val="009B552D"/>
    <w:rsid w:val="00A02B98"/>
    <w:rsid w:val="00A21007"/>
    <w:rsid w:val="00A70FA3"/>
    <w:rsid w:val="00A900E0"/>
    <w:rsid w:val="00AF3B8D"/>
    <w:rsid w:val="00B24F26"/>
    <w:rsid w:val="00B426C3"/>
    <w:rsid w:val="00B726C7"/>
    <w:rsid w:val="00BE7802"/>
    <w:rsid w:val="00C06FD2"/>
    <w:rsid w:val="00D029F8"/>
    <w:rsid w:val="00D44AC5"/>
    <w:rsid w:val="00D634B9"/>
    <w:rsid w:val="00D82968"/>
    <w:rsid w:val="00DA4BC1"/>
    <w:rsid w:val="00E32CDA"/>
    <w:rsid w:val="00E610BD"/>
    <w:rsid w:val="00EB5AC5"/>
    <w:rsid w:val="00F346AB"/>
    <w:rsid w:val="00F4232A"/>
    <w:rsid w:val="00F70B56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docId w15:val="{982A7427-8BB5-4F9E-BDDD-FB3D80D1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customStyle="1" w:styleId="FontStyle35">
    <w:name w:val="Font Style35"/>
    <w:uiPriority w:val="99"/>
    <w:rsid w:val="00137217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a9">
    <w:name w:val="Основной текст_"/>
    <w:basedOn w:val="a0"/>
    <w:link w:val="2"/>
    <w:rsid w:val="008777B9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rsid w:val="008777B9"/>
    <w:pPr>
      <w:shd w:val="clear" w:color="auto" w:fill="FFFFFF"/>
      <w:autoSpaceDE/>
      <w:autoSpaceDN/>
      <w:adjustRightInd/>
      <w:spacing w:before="180" w:after="180" w:line="220" w:lineRule="exact"/>
      <w:ind w:hanging="1000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8777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Обычный2"/>
    <w:rsid w:val="00C06FD2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gt-block">
    <w:name w:val="gt-block"/>
    <w:basedOn w:val="a"/>
    <w:rsid w:val="00A70FA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A70F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k91kb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1E4E-8EC0-41DE-8705-B242DF41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KBS-6</cp:lastModifiedBy>
  <cp:revision>13</cp:revision>
  <dcterms:created xsi:type="dcterms:W3CDTF">2022-08-31T09:51:00Z</dcterms:created>
  <dcterms:modified xsi:type="dcterms:W3CDTF">2023-09-04T10:08:00Z</dcterms:modified>
</cp:coreProperties>
</file>